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firstLine="0"/>
        <w:jc w:val="center"/>
        <w:rPr>
          <w:rFonts w:ascii="Tahoma" w:cs="Tahoma" w:eastAsia="Tahoma" w:hAnsi="Tahoma"/>
          <w:u w:val="single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-81279</wp:posOffset>
            </wp:positionH>
            <wp:positionV relativeFrom="paragraph">
              <wp:posOffset>-38099</wp:posOffset>
            </wp:positionV>
            <wp:extent cx="3257550" cy="53340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533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ind w:firstLine="0"/>
        <w:jc w:val="center"/>
        <w:rPr>
          <w:rFonts w:ascii="Tahoma" w:cs="Tahoma" w:eastAsia="Tahoma" w:hAnsi="Tahoma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firstLine="0"/>
        <w:jc w:val="center"/>
        <w:rPr>
          <w:rFonts w:ascii="Tahoma" w:cs="Tahoma" w:eastAsia="Tahoma" w:hAnsi="Tahoma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firstLine="0"/>
        <w:jc w:val="center"/>
        <w:rPr>
          <w:rFonts w:ascii="Tahoma" w:cs="Tahoma" w:eastAsia="Tahoma" w:hAnsi="Tahoma"/>
          <w:b w:val="0"/>
          <w:u w:val="single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u w:val="single"/>
          <w:vertAlign w:val="baseline"/>
          <w:rtl w:val="0"/>
        </w:rPr>
        <w:t xml:space="preserve">DOCUMENTOS OBRIGATÓRIOS - PROCESSO SELETIVO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firstLine="0"/>
        <w:jc w:val="center"/>
        <w:rPr>
          <w:rFonts w:ascii="Tahoma" w:cs="Tahoma" w:eastAsia="Tahoma" w:hAnsi="Tahoma"/>
          <w:b w:val="0"/>
          <w:u w:val="single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u w:val="single"/>
          <w:vertAlign w:val="baseline"/>
          <w:rtl w:val="0"/>
        </w:rPr>
        <w:t xml:space="preserve"> EDITAL 01/2020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firstLine="0"/>
        <w:jc w:val="center"/>
        <w:rPr>
          <w:rFonts w:ascii="Tahoma" w:cs="Tahoma" w:eastAsia="Tahoma" w:hAnsi="Tahoma"/>
          <w:b w:val="0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i w:val="1"/>
          <w:vertAlign w:val="baseline"/>
          <w:rtl w:val="0"/>
        </w:rPr>
        <w:t xml:space="preserve"> </w:t>
      </w:r>
      <w:r w:rsidDel="00000000" w:rsidR="00000000" w:rsidRPr="00000000">
        <w:rPr>
          <w:rFonts w:ascii="Tahoma" w:cs="Tahoma" w:eastAsia="Tahoma" w:hAnsi="Tahoma"/>
          <w:b w:val="1"/>
          <w:vertAlign w:val="baseline"/>
          <w:rtl w:val="0"/>
        </w:rPr>
        <w:t xml:space="preserve">(CÓPIAS LEGÍVEIS)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0"/>
        <w:jc w:val="center"/>
        <w:rPr>
          <w:rFonts w:ascii="Tahoma" w:cs="Tahoma" w:eastAsia="Tahoma" w:hAnsi="Tahoma"/>
          <w:b w:val="0"/>
          <w:vertAlign w:val="baseline"/>
        </w:rPr>
      </w:pPr>
      <w:r w:rsidDel="00000000" w:rsidR="00000000" w:rsidRPr="00000000">
        <w:rPr>
          <w:rFonts w:ascii="Tahoma" w:cs="Tahoma" w:eastAsia="Tahoma" w:hAnsi="Tahoma"/>
          <w:b w:val="1"/>
          <w:vertAlign w:val="baseline"/>
          <w:rtl w:val="0"/>
        </w:rPr>
        <w:t xml:space="preserve">Apresentar os ORIGINAIS de </w:t>
      </w:r>
      <w:r w:rsidDel="00000000" w:rsidR="00000000" w:rsidRPr="00000000">
        <w:rPr>
          <w:rFonts w:ascii="Tahoma" w:cs="Tahoma" w:eastAsia="Tahoma" w:hAnsi="Tahoma"/>
          <w:b w:val="1"/>
          <w:u w:val="single"/>
          <w:vertAlign w:val="baseline"/>
          <w:rtl w:val="0"/>
        </w:rPr>
        <w:t xml:space="preserve">TODOS os DOCUMENTOS</w:t>
      </w:r>
      <w:r w:rsidDel="00000000" w:rsidR="00000000" w:rsidRPr="00000000">
        <w:rPr>
          <w:rFonts w:ascii="Tahoma" w:cs="Tahoma" w:eastAsia="Tahoma" w:hAnsi="Tahoma"/>
          <w:b w:val="1"/>
          <w:vertAlign w:val="baseline"/>
          <w:rtl w:val="0"/>
        </w:rPr>
        <w:t xml:space="preserve"> exigidos, para comprovação e autenticação.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0"/>
        <w:jc w:val="center"/>
        <w:rPr>
          <w:rFonts w:ascii="Tahoma" w:cs="Tahoma" w:eastAsia="Tahoma" w:hAnsi="Tahom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14" w:hanging="357"/>
        <w:jc w:val="left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vertAlign w:val="baseline"/>
          <w:rtl w:val="0"/>
        </w:rPr>
        <w:t xml:space="preserve">Certidão de nascimento ou Casamento (</w:t>
      </w:r>
      <w:r w:rsidDel="00000000" w:rsidR="00000000" w:rsidRPr="00000000">
        <w:rPr>
          <w:rFonts w:ascii="Tahoma" w:cs="Tahoma" w:eastAsia="Tahoma" w:hAnsi="Tahoma"/>
          <w:b w:val="1"/>
          <w:vertAlign w:val="baseline"/>
          <w:rtl w:val="0"/>
        </w:rPr>
        <w:t xml:space="preserve">quando for o caso</w:t>
      </w:r>
      <w:r w:rsidDel="00000000" w:rsidR="00000000" w:rsidRPr="00000000">
        <w:rPr>
          <w:rFonts w:ascii="Tahoma" w:cs="Tahoma" w:eastAsia="Tahoma" w:hAnsi="Tahoma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14" w:hanging="357"/>
        <w:jc w:val="left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vertAlign w:val="baseline"/>
          <w:rtl w:val="0"/>
        </w:rPr>
        <w:t xml:space="preserve">Título de Eleitor, com certidão de quitação eleitoral.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14" w:hanging="357"/>
        <w:jc w:val="left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vertAlign w:val="baseline"/>
          <w:rtl w:val="0"/>
        </w:rPr>
        <w:t xml:space="preserve">Certidão de Reservista ou dispensa de incorporação </w:t>
      </w:r>
      <w:r w:rsidDel="00000000" w:rsidR="00000000" w:rsidRPr="00000000">
        <w:rPr>
          <w:rFonts w:ascii="Tahoma" w:cs="Tahoma" w:eastAsia="Tahoma" w:hAnsi="Tahoma"/>
          <w:b w:val="1"/>
          <w:vertAlign w:val="baseline"/>
          <w:rtl w:val="0"/>
        </w:rPr>
        <w:t xml:space="preserve">(somente para homem)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14" w:hanging="357"/>
        <w:jc w:val="left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vertAlign w:val="baseline"/>
          <w:rtl w:val="0"/>
        </w:rPr>
        <w:t xml:space="preserve">Cédula de Identidade (RG)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14" w:hanging="357"/>
        <w:jc w:val="left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vertAlign w:val="baseline"/>
          <w:rtl w:val="0"/>
        </w:rPr>
        <w:t xml:space="preserve">CPF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14" w:hanging="357"/>
        <w:jc w:val="left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vertAlign w:val="baseline"/>
          <w:rtl w:val="0"/>
        </w:rPr>
        <w:t xml:space="preserve">Autodeclaração do candidato conforme anexo II do edital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14" w:hanging="357"/>
        <w:jc w:val="left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vertAlign w:val="baseline"/>
          <w:rtl w:val="0"/>
        </w:rPr>
        <w:t xml:space="preserve">Documentação que comprove os títulos indicados no currículo, conforme item 2.11 do edital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14" w:hanging="357"/>
        <w:jc w:val="left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vertAlign w:val="baseline"/>
          <w:rtl w:val="0"/>
        </w:rPr>
        <w:t xml:space="preserve">Comprovante de escolaridade exigida no Quadro I do Edital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14" w:hanging="357"/>
        <w:jc w:val="left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vertAlign w:val="baseline"/>
          <w:rtl w:val="0"/>
        </w:rPr>
        <w:t xml:space="preserve">Registro do Conselho competente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14" w:hanging="357"/>
        <w:jc w:val="left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vertAlign w:val="baseline"/>
          <w:rtl w:val="0"/>
        </w:rPr>
        <w:t xml:space="preserve">Conta Corrente Banco do Brasil 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14" w:hanging="357"/>
        <w:jc w:val="left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vertAlign w:val="baseline"/>
          <w:rtl w:val="0"/>
        </w:rPr>
        <w:t xml:space="preserve">1 (uma) Fotografia 3x4 recente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14" w:hanging="357"/>
        <w:jc w:val="left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vertAlign w:val="baseline"/>
          <w:rtl w:val="0"/>
        </w:rPr>
        <w:t xml:space="preserve">Comprovante de endereço atualizado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14" w:hanging="357"/>
        <w:jc w:val="left"/>
        <w:rPr>
          <w:rFonts w:ascii="Tahoma" w:cs="Tahoma" w:eastAsia="Tahoma" w:hAnsi="Tahoma"/>
        </w:rPr>
      </w:pPr>
      <w:r w:rsidDel="00000000" w:rsidR="00000000" w:rsidRPr="00000000">
        <w:rPr>
          <w:rFonts w:ascii="Tahoma" w:cs="Tahoma" w:eastAsia="Tahoma" w:hAnsi="Tahoma"/>
          <w:vertAlign w:val="baseline"/>
          <w:rtl w:val="0"/>
        </w:rPr>
        <w:t xml:space="preserve">Comprovante de inscrição no PIS/PASEP/NIT</w:t>
      </w:r>
    </w:p>
    <w:p w:rsidR="00000000" w:rsidDel="00000000" w:rsidP="00000000" w:rsidRDefault="00000000" w:rsidRPr="00000000" w14:paraId="00000016">
      <w:pPr>
        <w:ind w:firstLine="0"/>
        <w:jc w:val="left"/>
        <w:rPr>
          <w:rFonts w:ascii="Tahoma" w:cs="Tahoma" w:eastAsia="Tahoma" w:hAnsi="Tahom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0"/>
        <w:jc w:val="left"/>
        <w:rPr>
          <w:rFonts w:ascii="Tahoma" w:cs="Tahoma" w:eastAsia="Tahoma" w:hAnsi="Tahom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ind w:firstLine="0"/>
        <w:jc w:val="left"/>
        <w:rPr>
          <w:rFonts w:ascii="Tahoma" w:cs="Tahoma" w:eastAsia="Tahoma" w:hAnsi="Tahom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ind w:left="1418" w:hanging="1418"/>
        <w:rPr>
          <w:rFonts w:ascii="Tahoma" w:cs="Tahoma" w:eastAsia="Tahoma" w:hAnsi="Tahoma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/>
      <w:pgMar w:bottom="454" w:top="454" w:left="851" w:right="284" w:header="709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ahom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1134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Rua Governador Raimundo Artur de Vasconcelos, 3015 – Aeroporto – CEP 64.025-530</w:t>
    </w:r>
  </w:p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1134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Fones: (086) 3228.8734 / 3215.7700 / 3215.7701 </w:t>
    </w:r>
  </w:p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1134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Fone:  Diretoria de Recursos Humanos  (086) 3228.8720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line="360" w:lineRule="auto"/>
        <w:ind w:firstLine="1134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